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8E" w:rsidRPr="00316245" w:rsidRDefault="002E738E" w:rsidP="002E738E">
      <w:pPr>
        <w:jc w:val="center"/>
        <w:rPr>
          <w:b/>
          <w:color w:val="000000"/>
          <w:sz w:val="32"/>
          <w:szCs w:val="32"/>
        </w:rPr>
      </w:pPr>
      <w:r w:rsidRPr="00316245">
        <w:rPr>
          <w:b/>
          <w:color w:val="000000"/>
          <w:sz w:val="32"/>
          <w:szCs w:val="32"/>
        </w:rPr>
        <w:t>Муниципальное бюджетное общеобразовательное учреждение</w:t>
      </w:r>
    </w:p>
    <w:p w:rsidR="002E738E" w:rsidRPr="00316245" w:rsidRDefault="002E738E" w:rsidP="002E738E">
      <w:pPr>
        <w:tabs>
          <w:tab w:val="left" w:pos="2595"/>
          <w:tab w:val="center" w:pos="4820"/>
        </w:tabs>
        <w:jc w:val="center"/>
        <w:rPr>
          <w:b/>
          <w:color w:val="000000"/>
          <w:sz w:val="32"/>
          <w:szCs w:val="32"/>
        </w:rPr>
      </w:pPr>
      <w:r w:rsidRPr="00316245">
        <w:rPr>
          <w:b/>
          <w:color w:val="000000"/>
          <w:sz w:val="32"/>
          <w:szCs w:val="32"/>
        </w:rPr>
        <w:t>средняя общеобразовательная школа посёлка</w:t>
      </w:r>
      <w:proofErr w:type="gramStart"/>
      <w:r w:rsidRPr="00316245">
        <w:rPr>
          <w:b/>
          <w:color w:val="000000"/>
          <w:sz w:val="32"/>
          <w:szCs w:val="32"/>
        </w:rPr>
        <w:t xml:space="preserve"> П</w:t>
      </w:r>
      <w:proofErr w:type="gramEnd"/>
      <w:r w:rsidRPr="00316245">
        <w:rPr>
          <w:b/>
          <w:color w:val="000000"/>
          <w:sz w:val="32"/>
          <w:szCs w:val="32"/>
        </w:rPr>
        <w:t>ервое Мая</w:t>
      </w:r>
    </w:p>
    <w:p w:rsidR="002E738E" w:rsidRDefault="002E738E" w:rsidP="002E738E">
      <w:pPr>
        <w:jc w:val="center"/>
        <w:rPr>
          <w:color w:val="000000"/>
        </w:rPr>
      </w:pPr>
    </w:p>
    <w:p w:rsidR="002E738E" w:rsidRDefault="002E738E" w:rsidP="002E738E">
      <w:pPr>
        <w:jc w:val="center"/>
        <w:rPr>
          <w:color w:val="000000"/>
        </w:rPr>
      </w:pPr>
    </w:p>
    <w:p w:rsidR="002E738E" w:rsidRDefault="002E738E" w:rsidP="002E738E">
      <w:pPr>
        <w:jc w:val="center"/>
        <w:rPr>
          <w:color w:val="000000"/>
        </w:rPr>
      </w:pPr>
    </w:p>
    <w:p w:rsidR="002E738E" w:rsidRDefault="002E738E" w:rsidP="002E738E">
      <w:pPr>
        <w:jc w:val="center"/>
        <w:rPr>
          <w:color w:val="000000"/>
        </w:rPr>
      </w:pPr>
    </w:p>
    <w:p w:rsidR="002E738E" w:rsidRPr="00641DC9" w:rsidRDefault="002E738E" w:rsidP="002E738E">
      <w:pPr>
        <w:rPr>
          <w:b/>
          <w:bCs/>
          <w:color w:val="000000"/>
          <w:sz w:val="28"/>
          <w:szCs w:val="28"/>
        </w:rPr>
      </w:pPr>
      <w:r>
        <w:rPr>
          <w:b/>
          <w:color w:val="000000"/>
        </w:rPr>
        <w:t xml:space="preserve">                                                               </w:t>
      </w:r>
      <w:r w:rsidRPr="00641DC9">
        <w:rPr>
          <w:b/>
          <w:bCs/>
          <w:color w:val="000000"/>
          <w:sz w:val="28"/>
          <w:szCs w:val="28"/>
        </w:rPr>
        <w:t>ДОКЛАД НА ТЕМУ:</w:t>
      </w:r>
    </w:p>
    <w:p w:rsidR="002E738E" w:rsidRPr="00641DC9" w:rsidRDefault="002E738E" w:rsidP="002E738E">
      <w:pPr>
        <w:jc w:val="center"/>
        <w:rPr>
          <w:b/>
          <w:bCs/>
          <w:color w:val="000000"/>
          <w:sz w:val="44"/>
          <w:szCs w:val="44"/>
        </w:rPr>
      </w:pPr>
    </w:p>
    <w:p w:rsidR="002E738E" w:rsidRPr="00641DC9" w:rsidRDefault="00316245" w:rsidP="00316245">
      <w:pPr>
        <w:rPr>
          <w:b/>
          <w:bCs/>
          <w:color w:val="000000"/>
          <w:sz w:val="44"/>
          <w:szCs w:val="44"/>
        </w:rPr>
      </w:pPr>
      <w:r>
        <w:rPr>
          <w:b/>
          <w:bCs/>
          <w:color w:val="000000"/>
          <w:sz w:val="44"/>
          <w:szCs w:val="44"/>
        </w:rPr>
        <w:t xml:space="preserve">                              </w:t>
      </w:r>
      <w:r w:rsidR="002E738E" w:rsidRPr="00641DC9">
        <w:rPr>
          <w:b/>
          <w:bCs/>
          <w:color w:val="000000"/>
          <w:sz w:val="44"/>
          <w:szCs w:val="44"/>
        </w:rPr>
        <w:t>«</w:t>
      </w:r>
      <w:r w:rsidR="002E738E">
        <w:rPr>
          <w:rFonts w:cs="Times New Roman"/>
          <w:sz w:val="44"/>
          <w:szCs w:val="44"/>
        </w:rPr>
        <w:t>Волейбол</w:t>
      </w:r>
      <w:r w:rsidR="002E738E" w:rsidRPr="00641DC9">
        <w:rPr>
          <w:rFonts w:cs="Times New Roman"/>
          <w:sz w:val="44"/>
          <w:szCs w:val="44"/>
        </w:rPr>
        <w:t>»</w:t>
      </w:r>
    </w:p>
    <w:p w:rsidR="002E738E" w:rsidRPr="00641DC9" w:rsidRDefault="002E738E" w:rsidP="002E738E">
      <w:pPr>
        <w:jc w:val="center"/>
        <w:rPr>
          <w:color w:val="000000"/>
          <w:sz w:val="28"/>
          <w:szCs w:val="28"/>
        </w:rPr>
      </w:pPr>
    </w:p>
    <w:p w:rsidR="002E738E" w:rsidRPr="00641DC9" w:rsidRDefault="002E738E" w:rsidP="002E738E">
      <w:pPr>
        <w:jc w:val="center"/>
        <w:rPr>
          <w:color w:val="000000"/>
          <w:sz w:val="28"/>
          <w:szCs w:val="28"/>
        </w:rPr>
      </w:pPr>
    </w:p>
    <w:p w:rsidR="002E738E" w:rsidRPr="00641DC9" w:rsidRDefault="002E738E" w:rsidP="002E738E">
      <w:pPr>
        <w:rPr>
          <w:b/>
          <w:color w:val="000000"/>
          <w:sz w:val="28"/>
          <w:szCs w:val="28"/>
        </w:rPr>
      </w:pPr>
      <w:r>
        <w:rPr>
          <w:color w:val="000000"/>
          <w:sz w:val="28"/>
          <w:szCs w:val="28"/>
        </w:rPr>
        <w:t xml:space="preserve">                                                           </w:t>
      </w:r>
    </w:p>
    <w:p w:rsidR="002E738E" w:rsidRPr="00641DC9" w:rsidRDefault="002E738E" w:rsidP="002E738E">
      <w:pPr>
        <w:jc w:val="center"/>
        <w:rPr>
          <w:b/>
          <w:color w:val="000000"/>
          <w:sz w:val="28"/>
          <w:szCs w:val="28"/>
        </w:rPr>
      </w:pPr>
      <w:r>
        <w:rPr>
          <w:b/>
          <w:color w:val="000000"/>
          <w:sz w:val="28"/>
          <w:szCs w:val="28"/>
        </w:rPr>
        <w:t>Подготовил:</w:t>
      </w:r>
    </w:p>
    <w:p w:rsidR="002E738E" w:rsidRDefault="002E738E" w:rsidP="002E738E">
      <w:pPr>
        <w:jc w:val="center"/>
        <w:rPr>
          <w:b/>
          <w:color w:val="000000"/>
          <w:sz w:val="28"/>
          <w:szCs w:val="28"/>
        </w:rPr>
      </w:pPr>
      <w:proofErr w:type="spellStart"/>
      <w:r w:rsidRPr="00641DC9">
        <w:rPr>
          <w:b/>
          <w:color w:val="000000"/>
          <w:sz w:val="28"/>
          <w:szCs w:val="28"/>
        </w:rPr>
        <w:t>Спирин</w:t>
      </w:r>
      <w:proofErr w:type="spellEnd"/>
      <w:r w:rsidRPr="00641DC9">
        <w:rPr>
          <w:b/>
          <w:color w:val="000000"/>
          <w:sz w:val="28"/>
          <w:szCs w:val="28"/>
        </w:rPr>
        <w:t xml:space="preserve"> Валерий Геннадьевич</w:t>
      </w:r>
      <w:r>
        <w:rPr>
          <w:b/>
          <w:color w:val="000000"/>
          <w:sz w:val="28"/>
          <w:szCs w:val="28"/>
        </w:rPr>
        <w:t>,</w:t>
      </w:r>
    </w:p>
    <w:p w:rsidR="002E738E" w:rsidRPr="00641DC9" w:rsidRDefault="002E738E" w:rsidP="002E738E">
      <w:pPr>
        <w:jc w:val="center"/>
        <w:rPr>
          <w:b/>
          <w:color w:val="000000"/>
          <w:sz w:val="28"/>
          <w:szCs w:val="28"/>
        </w:rPr>
      </w:pPr>
      <w:r>
        <w:rPr>
          <w:b/>
          <w:color w:val="000000"/>
          <w:sz w:val="28"/>
          <w:szCs w:val="28"/>
        </w:rPr>
        <w:t>учитель физкультуры</w:t>
      </w:r>
    </w:p>
    <w:p w:rsidR="002E738E" w:rsidRPr="00641DC9" w:rsidRDefault="002E738E" w:rsidP="002E738E">
      <w:pPr>
        <w:jc w:val="center"/>
        <w:rPr>
          <w:b/>
          <w:color w:val="000000"/>
          <w:sz w:val="28"/>
          <w:szCs w:val="28"/>
        </w:rPr>
      </w:pPr>
    </w:p>
    <w:p w:rsidR="002E738E" w:rsidRPr="00641DC9" w:rsidRDefault="002E738E" w:rsidP="002E738E">
      <w:pPr>
        <w:jc w:val="center"/>
        <w:rPr>
          <w:color w:val="000000"/>
          <w:sz w:val="28"/>
          <w:szCs w:val="28"/>
        </w:rPr>
      </w:pPr>
    </w:p>
    <w:p w:rsidR="002E738E" w:rsidRPr="00641DC9" w:rsidRDefault="002E738E" w:rsidP="002E738E">
      <w:pPr>
        <w:jc w:val="center"/>
        <w:rPr>
          <w:color w:val="000000"/>
          <w:sz w:val="28"/>
          <w:szCs w:val="28"/>
        </w:rPr>
      </w:pPr>
    </w:p>
    <w:p w:rsidR="002E738E" w:rsidRPr="00641DC9" w:rsidRDefault="002E738E" w:rsidP="002E738E">
      <w:pPr>
        <w:jc w:val="center"/>
        <w:rPr>
          <w:color w:val="000000"/>
          <w:sz w:val="28"/>
          <w:szCs w:val="28"/>
        </w:rPr>
      </w:pPr>
    </w:p>
    <w:p w:rsidR="002E738E" w:rsidRPr="00641DC9" w:rsidRDefault="002E738E" w:rsidP="002E738E">
      <w:pPr>
        <w:jc w:val="center"/>
        <w:rPr>
          <w:color w:val="000000"/>
          <w:sz w:val="28"/>
          <w:szCs w:val="28"/>
        </w:rPr>
      </w:pPr>
    </w:p>
    <w:p w:rsidR="002E738E" w:rsidRPr="00641DC9" w:rsidRDefault="00316245" w:rsidP="001B087A">
      <w:pPr>
        <w:rPr>
          <w:b/>
          <w:color w:val="000000"/>
          <w:sz w:val="28"/>
          <w:szCs w:val="28"/>
        </w:rPr>
      </w:pPr>
      <w:r>
        <w:rPr>
          <w:color w:val="000000"/>
          <w:sz w:val="28"/>
          <w:szCs w:val="28"/>
        </w:rPr>
        <w:br/>
      </w:r>
      <w:r>
        <w:rPr>
          <w:color w:val="000000"/>
          <w:sz w:val="28"/>
          <w:szCs w:val="28"/>
        </w:rPr>
        <w:br/>
      </w:r>
      <w:r>
        <w:rPr>
          <w:color w:val="000000"/>
          <w:sz w:val="28"/>
          <w:szCs w:val="28"/>
        </w:rPr>
        <w:br/>
      </w:r>
      <w:r>
        <w:rPr>
          <w:color w:val="000000"/>
          <w:sz w:val="28"/>
          <w:szCs w:val="28"/>
        </w:rPr>
        <w:br/>
        <w:t xml:space="preserve">                                                     </w:t>
      </w:r>
      <w:r w:rsidR="002E738E">
        <w:rPr>
          <w:color w:val="000000"/>
          <w:sz w:val="28"/>
          <w:szCs w:val="28"/>
        </w:rPr>
        <w:t xml:space="preserve">  </w:t>
      </w:r>
      <w:r w:rsidR="00B436E9">
        <w:rPr>
          <w:b/>
          <w:color w:val="000000"/>
          <w:sz w:val="28"/>
          <w:szCs w:val="28"/>
        </w:rPr>
        <w:t>2022</w:t>
      </w:r>
      <w:r w:rsidR="00C03463">
        <w:rPr>
          <w:b/>
          <w:color w:val="000000"/>
          <w:sz w:val="28"/>
          <w:szCs w:val="28"/>
        </w:rPr>
        <w:t>г</w:t>
      </w:r>
      <w:r w:rsidR="001B087A">
        <w:rPr>
          <w:b/>
          <w:color w:val="000000"/>
          <w:sz w:val="28"/>
          <w:szCs w:val="28"/>
        </w:rPr>
        <w:t xml:space="preserve">     </w:t>
      </w:r>
    </w:p>
    <w:p w:rsidR="002E738E" w:rsidRDefault="002E738E" w:rsidP="002E738E">
      <w:pPr>
        <w:spacing w:after="0" w:line="240" w:lineRule="auto"/>
        <w:rPr>
          <w:rFonts w:ascii="Roboto" w:eastAsia="Times New Roman" w:hAnsi="Roboto" w:cs="Times New Roman"/>
          <w:color w:val="333333"/>
          <w:sz w:val="24"/>
          <w:szCs w:val="24"/>
          <w:shd w:val="clear" w:color="auto" w:fill="FFFFFF"/>
        </w:rPr>
      </w:pPr>
    </w:p>
    <w:p w:rsidR="002E738E" w:rsidRPr="002E738E" w:rsidRDefault="002E738E" w:rsidP="002E738E">
      <w:pPr>
        <w:rPr>
          <w:rFonts w:ascii="Roboto" w:eastAsia="Times New Roman" w:hAnsi="Roboto" w:cs="Times New Roman"/>
          <w:color w:val="333333"/>
          <w:sz w:val="24"/>
          <w:szCs w:val="24"/>
          <w:shd w:val="clear" w:color="auto" w:fill="FFFFFF"/>
        </w:rPr>
      </w:pPr>
      <w:r w:rsidRPr="002E738E">
        <w:rPr>
          <w:rFonts w:ascii="Roboto" w:eastAsia="Times New Roman" w:hAnsi="Roboto" w:cs="Times New Roman"/>
          <w:color w:val="333333"/>
          <w:sz w:val="24"/>
          <w:szCs w:val="24"/>
          <w:shd w:val="clear" w:color="auto" w:fill="FFFFFF"/>
        </w:rPr>
        <w:lastRenderedPageBreak/>
        <w:t xml:space="preserve">Волейбол </w:t>
      </w:r>
      <w:proofErr w:type="spellStart"/>
      <w:proofErr w:type="gramStart"/>
      <w:r w:rsidRPr="002E738E">
        <w:rPr>
          <w:rFonts w:ascii="Roboto" w:eastAsia="Times New Roman" w:hAnsi="Roboto" w:cs="Times New Roman"/>
          <w:color w:val="333333"/>
          <w:sz w:val="24"/>
          <w:szCs w:val="24"/>
          <w:shd w:val="clear" w:color="auto" w:fill="FFFFFF"/>
        </w:rPr>
        <w:t>Волейбол</w:t>
      </w:r>
      <w:proofErr w:type="spellEnd"/>
      <w:proofErr w:type="gramEnd"/>
      <w:r w:rsidRPr="002E738E">
        <w:rPr>
          <w:rFonts w:ascii="Roboto" w:eastAsia="Times New Roman" w:hAnsi="Roboto" w:cs="Times New Roman"/>
          <w:color w:val="333333"/>
          <w:sz w:val="24"/>
          <w:szCs w:val="24"/>
          <w:shd w:val="clear" w:color="auto" w:fill="FFFFFF"/>
        </w:rPr>
        <w:t xml:space="preserve"> (от англ. </w:t>
      </w:r>
      <w:proofErr w:type="spellStart"/>
      <w:r w:rsidRPr="002E738E">
        <w:rPr>
          <w:rFonts w:ascii="Roboto" w:eastAsia="Times New Roman" w:hAnsi="Roboto" w:cs="Times New Roman"/>
          <w:color w:val="333333"/>
          <w:sz w:val="24"/>
          <w:szCs w:val="24"/>
          <w:shd w:val="clear" w:color="auto" w:fill="FFFFFF"/>
        </w:rPr>
        <w:t>volley</w:t>
      </w:r>
      <w:proofErr w:type="spellEnd"/>
      <w:r w:rsidRPr="002E738E">
        <w:rPr>
          <w:rFonts w:ascii="Roboto" w:eastAsia="Times New Roman" w:hAnsi="Roboto" w:cs="Times New Roman"/>
          <w:color w:val="333333"/>
          <w:sz w:val="24"/>
          <w:szCs w:val="24"/>
          <w:shd w:val="clear" w:color="auto" w:fill="FFFFFF"/>
        </w:rPr>
        <w:t xml:space="preserve"> — удар с лёта и </w:t>
      </w:r>
      <w:proofErr w:type="spellStart"/>
      <w:r w:rsidRPr="002E738E">
        <w:rPr>
          <w:rFonts w:ascii="Roboto" w:eastAsia="Times New Roman" w:hAnsi="Roboto" w:cs="Times New Roman"/>
          <w:color w:val="333333"/>
          <w:sz w:val="24"/>
          <w:szCs w:val="24"/>
          <w:shd w:val="clear" w:color="auto" w:fill="FFFFFF"/>
        </w:rPr>
        <w:t>ball</w:t>
      </w:r>
      <w:proofErr w:type="spellEnd"/>
      <w:r w:rsidRPr="002E738E">
        <w:rPr>
          <w:rFonts w:ascii="Roboto" w:eastAsia="Times New Roman" w:hAnsi="Roboto" w:cs="Times New Roman"/>
          <w:color w:val="333333"/>
          <w:sz w:val="24"/>
          <w:szCs w:val="24"/>
          <w:shd w:val="clear" w:color="auto" w:fill="FFFFFF"/>
        </w:rPr>
        <w:t xml:space="preserve"> — мяч) –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w:t>
      </w:r>
      <w:r>
        <w:rPr>
          <w:rFonts w:ascii="Roboto" w:eastAsia="Times New Roman" w:hAnsi="Roboto" w:cs="Times New Roman"/>
          <w:color w:val="333333"/>
          <w:sz w:val="24"/>
          <w:szCs w:val="24"/>
          <w:shd w:val="clear" w:color="auto" w:fill="FFFFFF"/>
        </w:rPr>
        <w:br/>
      </w:r>
    </w:p>
    <w:p w:rsidR="002E738E" w:rsidRPr="002E738E" w:rsidRDefault="002E738E" w:rsidP="002E738E">
      <w:pPr>
        <w:spacing w:after="0" w:line="240" w:lineRule="auto"/>
        <w:rPr>
          <w:rFonts w:ascii="Times New Roman" w:eastAsia="Times New Roman" w:hAnsi="Times New Roman" w:cs="Times New Roman"/>
          <w:sz w:val="24"/>
          <w:szCs w:val="24"/>
        </w:rPr>
      </w:pPr>
      <w:r w:rsidRPr="002E738E">
        <w:rPr>
          <w:rFonts w:ascii="Roboto" w:eastAsia="Times New Roman" w:hAnsi="Roboto" w:cs="Times New Roman"/>
          <w:color w:val="333333"/>
          <w:sz w:val="24"/>
          <w:szCs w:val="24"/>
          <w:shd w:val="clear" w:color="auto" w:fill="FFFFFF"/>
        </w:rPr>
        <w:t>История возникновения и развития волейбола</w:t>
      </w:r>
      <w:proofErr w:type="gramStart"/>
      <w:r w:rsidRPr="002E738E">
        <w:rPr>
          <w:rFonts w:ascii="Roboto" w:eastAsia="Times New Roman" w:hAnsi="Roboto" w:cs="Times New Roman"/>
          <w:color w:val="333333"/>
          <w:sz w:val="24"/>
          <w:szCs w:val="24"/>
          <w:shd w:val="clear" w:color="auto" w:fill="FFFFFF"/>
        </w:rPr>
        <w:t xml:space="preserve">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С</w:t>
      </w:r>
      <w:proofErr w:type="gramEnd"/>
      <w:r w:rsidRPr="002E738E">
        <w:rPr>
          <w:rFonts w:ascii="Roboto" w:eastAsia="Times New Roman" w:hAnsi="Roboto" w:cs="Times New Roman"/>
          <w:color w:val="333333"/>
          <w:sz w:val="24"/>
          <w:szCs w:val="24"/>
          <w:shd w:val="clear" w:color="auto" w:fill="FFFFFF"/>
        </w:rPr>
        <w:t xml:space="preserve">читается, что волейбол возник благодаря Уильяму Дж. Моргану, преподавателю физического воспитания одного из колледжей </w:t>
      </w:r>
      <w:proofErr w:type="spellStart"/>
      <w:r w:rsidRPr="002E738E">
        <w:rPr>
          <w:rFonts w:ascii="Roboto" w:eastAsia="Times New Roman" w:hAnsi="Roboto" w:cs="Times New Roman"/>
          <w:color w:val="333333"/>
          <w:sz w:val="24"/>
          <w:szCs w:val="24"/>
          <w:shd w:val="clear" w:color="auto" w:fill="FFFFFF"/>
        </w:rPr>
        <w:t>Холиока</w:t>
      </w:r>
      <w:proofErr w:type="spellEnd"/>
      <w:r w:rsidRPr="002E738E">
        <w:rPr>
          <w:rFonts w:ascii="Roboto" w:eastAsia="Times New Roman" w:hAnsi="Roboto" w:cs="Times New Roman"/>
          <w:color w:val="333333"/>
          <w:sz w:val="24"/>
          <w:szCs w:val="24"/>
          <w:shd w:val="clear" w:color="auto" w:fill="FFFFFF"/>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proofErr w:type="spellStart"/>
      <w:r w:rsidRPr="002E738E">
        <w:rPr>
          <w:rFonts w:ascii="Roboto" w:eastAsia="Times New Roman" w:hAnsi="Roboto" w:cs="Times New Roman"/>
          <w:color w:val="333333"/>
          <w:sz w:val="24"/>
          <w:szCs w:val="24"/>
          <w:shd w:val="clear" w:color="auto" w:fill="FFFFFF"/>
        </w:rPr>
        <w:t>Минтонет</w:t>
      </w:r>
      <w:proofErr w:type="spellEnd"/>
      <w:r w:rsidRPr="002E738E">
        <w:rPr>
          <w:rFonts w:ascii="Roboto" w:eastAsia="Times New Roman" w:hAnsi="Roboto" w:cs="Times New Roman"/>
          <w:color w:val="333333"/>
          <w:sz w:val="24"/>
          <w:szCs w:val="24"/>
          <w:shd w:val="clear" w:color="auto" w:fill="FFFFFF"/>
        </w:rPr>
        <w:t>».</w:t>
      </w:r>
    </w:p>
    <w:p w:rsidR="002E738E" w:rsidRPr="002E738E" w:rsidRDefault="002E738E" w:rsidP="002E738E">
      <w:pPr>
        <w:rPr>
          <w:rFonts w:ascii="Times New Roman" w:eastAsia="Times New Roman" w:hAnsi="Times New Roman" w:cs="Times New Roman"/>
          <w:sz w:val="24"/>
          <w:szCs w:val="24"/>
        </w:rPr>
      </w:pPr>
      <w:r>
        <w:rPr>
          <w:rFonts w:ascii="Roboto" w:eastAsia="Times New Roman" w:hAnsi="Roboto" w:cs="Times New Roman"/>
          <w:color w:val="333333"/>
          <w:sz w:val="24"/>
          <w:szCs w:val="24"/>
        </w:rPr>
        <w:br/>
      </w:r>
      <w:r w:rsidRPr="002E738E">
        <w:rPr>
          <w:rFonts w:ascii="Roboto" w:eastAsia="Times New Roman" w:hAnsi="Roboto" w:cs="Times New Roman"/>
          <w:color w:val="333333"/>
          <w:sz w:val="24"/>
          <w:szCs w:val="24"/>
          <w:shd w:val="clear" w:color="auto" w:fill="FFFFFF"/>
        </w:rPr>
        <w:t xml:space="preserve">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 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w:t>
      </w:r>
      <w:proofErr w:type="gramStart"/>
      <w:r w:rsidRPr="002E738E">
        <w:rPr>
          <w:rFonts w:ascii="Roboto" w:eastAsia="Times New Roman" w:hAnsi="Roboto" w:cs="Times New Roman"/>
          <w:color w:val="333333"/>
          <w:sz w:val="24"/>
          <w:szCs w:val="24"/>
          <w:shd w:val="clear" w:color="auto" w:fill="FFFFFF"/>
        </w:rPr>
        <w:t>Бельгия, Бразилия, Венгрия, Египет, Италия, Нидерланды, Польша, Португалия, Румыния, США, Уругвай, Франция, Чехословакия и Югославия.</w:t>
      </w:r>
      <w:proofErr w:type="gramEnd"/>
      <w:r w:rsidRPr="002E738E">
        <w:rPr>
          <w:rFonts w:ascii="Roboto" w:eastAsia="Times New Roman" w:hAnsi="Roboto" w:cs="Times New Roman"/>
          <w:color w:val="333333"/>
          <w:sz w:val="24"/>
          <w:szCs w:val="24"/>
          <w:shd w:val="clear" w:color="auto" w:fill="FFFFFF"/>
        </w:rPr>
        <w:t xml:space="preserve"> 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С 2006 года FIVB объединяет 220 национальных федераций волейбола, игра является одним из самых популярных видов спорта на Земле.</w:t>
      </w:r>
    </w:p>
    <w:p w:rsidR="002E738E" w:rsidRPr="002E738E" w:rsidRDefault="002E738E" w:rsidP="002E738E">
      <w:pPr>
        <w:shd w:val="clear" w:color="auto" w:fill="FFFFFF"/>
        <w:spacing w:after="0" w:line="240" w:lineRule="auto"/>
        <w:rPr>
          <w:rFonts w:ascii="Roboto" w:eastAsia="Times New Roman" w:hAnsi="Roboto" w:cs="Times New Roman"/>
          <w:color w:val="333333"/>
          <w:sz w:val="24"/>
          <w:szCs w:val="24"/>
        </w:rPr>
      </w:pPr>
      <w:r w:rsidRPr="002E738E">
        <w:rPr>
          <w:rFonts w:ascii="Roboto" w:eastAsia="Times New Roman" w:hAnsi="Roboto" w:cs="Times New Roman"/>
          <w:color w:val="333333"/>
          <w:sz w:val="24"/>
          <w:szCs w:val="24"/>
        </w:rPr>
        <w:t> </w:t>
      </w:r>
    </w:p>
    <w:p w:rsidR="002E738E" w:rsidRPr="002E738E" w:rsidRDefault="002E738E" w:rsidP="002E738E">
      <w:pPr>
        <w:spacing w:after="0" w:line="240" w:lineRule="auto"/>
        <w:rPr>
          <w:rFonts w:ascii="Times New Roman" w:eastAsia="Times New Roman" w:hAnsi="Times New Roman" w:cs="Times New Roman"/>
          <w:sz w:val="24"/>
          <w:szCs w:val="24"/>
        </w:rPr>
      </w:pPr>
      <w:r w:rsidRPr="002E738E">
        <w:rPr>
          <w:rFonts w:ascii="Roboto" w:eastAsia="Times New Roman" w:hAnsi="Roboto" w:cs="Times New Roman"/>
          <w:color w:val="333333"/>
          <w:sz w:val="24"/>
          <w:szCs w:val="24"/>
          <w:shd w:val="clear" w:color="auto" w:fill="FFFFFF"/>
        </w:rPr>
        <w:t>Основные правила волейбола (кратко)</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 Волейбольный матч состоит из партий (от 3 до 5). Длительность волейбольной партии не ограничена и продолжается до тех пор, пока одна из команд не наберет 25 очков. Если преимущество над соперником составляет менее 2 очков, то партия продолжается до тех пор, пока преимущество не будет увеличено. Матч продолжается до того момента, пока одна из команд не выиграет три партии. Стоит отметить, что в пятой партии счет идет не до 25, а до 15 очков.</w:t>
      </w:r>
    </w:p>
    <w:p w:rsidR="002E738E" w:rsidRPr="002E738E" w:rsidRDefault="002E738E" w:rsidP="002E738E">
      <w:pPr>
        <w:spacing w:after="0" w:line="240" w:lineRule="auto"/>
        <w:rPr>
          <w:rFonts w:ascii="Times New Roman" w:eastAsia="Times New Roman" w:hAnsi="Times New Roman" w:cs="Times New Roman"/>
          <w:sz w:val="24"/>
          <w:szCs w:val="24"/>
        </w:rPr>
      </w:pPr>
      <w:r w:rsidRPr="002E738E">
        <w:rPr>
          <w:rFonts w:ascii="Roboto" w:eastAsia="Times New Roman" w:hAnsi="Roboto" w:cs="Times New Roman"/>
          <w:color w:val="333333"/>
          <w:sz w:val="24"/>
          <w:szCs w:val="24"/>
          <w:shd w:val="clear" w:color="auto" w:fill="FFFFFF"/>
        </w:rPr>
        <w:t xml:space="preserve">Каждая из двух команд может иметь в составе до 14 игроков, но на поле одновременно могут находиться 6. Начальная расстановка игроков указывает порядок перехода участников по площадке, он должен сохраниться в течение всей партии. Правила подачи в волейболе. Мяч вводится в игру подачей, подающая команда определяется при помощи жребия. После каждого перехода права подачи от одной команды к другой, игроки перемещаются по зонам по часовой стрелке. Подача осуществляется из-за задней линии. Если подающий заступает, отправляет мяч за пределы поля или попадает в сетку, то команда теряет подачу, а противник получает очко. Принимать подачу имеет право любой игрок, но обычно это спортсмены первой линии. Подача не блокируется. Игрок с первой линии может проводить атакующий удар, выполняется такой удар над сеткой. Игроки </w:t>
      </w:r>
      <w:r w:rsidRPr="002E738E">
        <w:rPr>
          <w:rFonts w:ascii="Roboto" w:eastAsia="Times New Roman" w:hAnsi="Roboto" w:cs="Times New Roman"/>
          <w:color w:val="333333"/>
          <w:sz w:val="24"/>
          <w:szCs w:val="24"/>
          <w:shd w:val="clear" w:color="auto" w:fill="FFFFFF"/>
        </w:rPr>
        <w:lastRenderedPageBreak/>
        <w:t xml:space="preserve">задней линии атакуют с трехметровой отметки. Блокирование атаки проводится над сеткой так, чтобы </w:t>
      </w:r>
      <w:proofErr w:type="gramStart"/>
      <w:r w:rsidRPr="002E738E">
        <w:rPr>
          <w:rFonts w:ascii="Roboto" w:eastAsia="Times New Roman" w:hAnsi="Roboto" w:cs="Times New Roman"/>
          <w:color w:val="333333"/>
          <w:sz w:val="24"/>
          <w:szCs w:val="24"/>
          <w:shd w:val="clear" w:color="auto" w:fill="FFFFFF"/>
        </w:rPr>
        <w:t>помешать мячу перелететь</w:t>
      </w:r>
      <w:proofErr w:type="gramEnd"/>
      <w:r w:rsidRPr="002E738E">
        <w:rPr>
          <w:rFonts w:ascii="Roboto" w:eastAsia="Times New Roman" w:hAnsi="Roboto" w:cs="Times New Roman"/>
          <w:color w:val="333333"/>
          <w:sz w:val="24"/>
          <w:szCs w:val="24"/>
          <w:shd w:val="clear" w:color="auto" w:fill="FFFFFF"/>
        </w:rPr>
        <w:t xml:space="preserve"> через сетку. При блоке можно переносить руки на сторону соперников, не создавая при этом для них помех. Блокируют только игроки с передней линии.</w:t>
      </w:r>
    </w:p>
    <w:p w:rsidR="002E738E" w:rsidRPr="002E738E" w:rsidRDefault="002E738E" w:rsidP="002E738E">
      <w:pPr>
        <w:rPr>
          <w:rFonts w:ascii="Times New Roman" w:eastAsia="Times New Roman" w:hAnsi="Times New Roman" w:cs="Times New Roman"/>
          <w:sz w:val="24"/>
          <w:szCs w:val="24"/>
        </w:rPr>
      </w:pPr>
      <w:r w:rsidRPr="002E738E">
        <w:rPr>
          <w:rFonts w:ascii="Roboto" w:eastAsia="Times New Roman" w:hAnsi="Roboto" w:cs="Times New Roman"/>
          <w:color w:val="333333"/>
          <w:sz w:val="24"/>
          <w:szCs w:val="24"/>
        </w:rPr>
        <w:t> </w:t>
      </w:r>
      <w:r>
        <w:rPr>
          <w:rFonts w:ascii="Roboto" w:eastAsia="Times New Roman" w:hAnsi="Roboto" w:cs="Times New Roman"/>
          <w:color w:val="333333"/>
          <w:sz w:val="24"/>
          <w:szCs w:val="24"/>
        </w:rPr>
        <w:br/>
      </w:r>
      <w:r w:rsidRPr="002E738E">
        <w:rPr>
          <w:rFonts w:ascii="Roboto" w:eastAsia="Times New Roman" w:hAnsi="Roboto" w:cs="Times New Roman"/>
          <w:color w:val="333333"/>
          <w:sz w:val="24"/>
          <w:szCs w:val="24"/>
          <w:shd w:val="clear" w:color="auto" w:fill="FFFFFF"/>
        </w:rPr>
        <w:t>Игровое поле для волейбола (размеры и разметка)</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 Размер стандартного волейбольного поля составляет 18 метров в длину и 9 метров в ширину. Сетка расположена таким образом, что её высшая точка находится на высоте 2,43 метра от земли на мужских соревнованиях и 2,24 метра — на женских. Эти размеры были утверждены Международной федерацией волейбола в 1925 году и являются актуальными до сегодняшнего дня. Игровая поверхность должна быть горизонтальной, плоской, однообразной и светлой.</w:t>
      </w:r>
    </w:p>
    <w:p w:rsidR="002E738E" w:rsidRPr="002E738E" w:rsidRDefault="002E738E" w:rsidP="002E738E">
      <w:pPr>
        <w:shd w:val="clear" w:color="auto" w:fill="FFFFFF"/>
        <w:spacing w:after="0" w:line="240" w:lineRule="auto"/>
        <w:rPr>
          <w:rFonts w:ascii="Roboto" w:eastAsia="Times New Roman" w:hAnsi="Roboto" w:cs="Times New Roman"/>
          <w:color w:val="333333"/>
          <w:sz w:val="24"/>
          <w:szCs w:val="24"/>
        </w:rPr>
      </w:pPr>
    </w:p>
    <w:p w:rsidR="002E738E" w:rsidRPr="002E738E" w:rsidRDefault="002E738E" w:rsidP="002E738E">
      <w:pPr>
        <w:shd w:val="clear" w:color="auto" w:fill="FFFFFF"/>
        <w:spacing w:after="0" w:line="240" w:lineRule="auto"/>
        <w:rPr>
          <w:rFonts w:ascii="Roboto" w:eastAsia="Times New Roman" w:hAnsi="Roboto" w:cs="Times New Roman"/>
          <w:color w:val="333333"/>
          <w:sz w:val="24"/>
          <w:szCs w:val="24"/>
        </w:rPr>
      </w:pPr>
    </w:p>
    <w:p w:rsidR="002E738E" w:rsidRPr="002E738E" w:rsidRDefault="002E738E" w:rsidP="002E738E">
      <w:pPr>
        <w:spacing w:after="0" w:line="240" w:lineRule="auto"/>
        <w:rPr>
          <w:rFonts w:ascii="Times New Roman" w:eastAsia="Times New Roman" w:hAnsi="Times New Roman" w:cs="Times New Roman"/>
          <w:sz w:val="24"/>
          <w:szCs w:val="24"/>
        </w:rPr>
      </w:pPr>
      <w:r w:rsidRPr="002E738E">
        <w:rPr>
          <w:rFonts w:ascii="Roboto" w:eastAsia="Times New Roman" w:hAnsi="Roboto" w:cs="Times New Roman"/>
          <w:color w:val="333333"/>
          <w:sz w:val="24"/>
          <w:szCs w:val="24"/>
          <w:shd w:val="clear" w:color="auto" w:fill="FFFFFF"/>
        </w:rPr>
        <w:t xml:space="preserve">В волейболе есть понятие свободной зоны на игровом поле. Размеры свободной зоны регламентированы и составляют 5-8 метров от лицевых линий и 3-5 метров от боковых. Свободное пространство над игровым полем должно равняться 12,5 метрам. Игровая площадка ограничивается двумя боковыми и лицевыми линиями, которые учитываются в размере поля. Ось средней линии, проведенной между боковыми, делит игровое место на две равные части 9 </w:t>
      </w:r>
      <w:proofErr w:type="spellStart"/>
      <w:r w:rsidRPr="002E738E">
        <w:rPr>
          <w:rFonts w:ascii="Roboto" w:eastAsia="Times New Roman" w:hAnsi="Roboto" w:cs="Times New Roman"/>
          <w:color w:val="333333"/>
          <w:sz w:val="24"/>
          <w:szCs w:val="24"/>
          <w:shd w:val="clear" w:color="auto" w:fill="FFFFFF"/>
        </w:rPr>
        <w:t>х</w:t>
      </w:r>
      <w:proofErr w:type="spellEnd"/>
      <w:r w:rsidRPr="002E738E">
        <w:rPr>
          <w:rFonts w:ascii="Roboto" w:eastAsia="Times New Roman" w:hAnsi="Roboto" w:cs="Times New Roman"/>
          <w:color w:val="333333"/>
          <w:sz w:val="24"/>
          <w:szCs w:val="24"/>
          <w:shd w:val="clear" w:color="auto" w:fill="FFFFFF"/>
        </w:rPr>
        <w:t xml:space="preserve"> 9 м. Она проводится под сеткой и разграничивает зоны соперников. Полоса атаки наносится на каждой половине поля позади средней линии в трех метрах от нее.</w:t>
      </w:r>
    </w:p>
    <w:p w:rsidR="002E738E" w:rsidRPr="002E738E" w:rsidRDefault="002E738E" w:rsidP="002E738E">
      <w:pPr>
        <w:shd w:val="clear" w:color="auto" w:fill="FFFFFF"/>
        <w:spacing w:after="0" w:line="240" w:lineRule="auto"/>
        <w:rPr>
          <w:rFonts w:ascii="Roboto" w:eastAsia="Times New Roman" w:hAnsi="Roboto" w:cs="Times New Roman"/>
          <w:color w:val="333333"/>
          <w:sz w:val="24"/>
          <w:szCs w:val="24"/>
        </w:rPr>
      </w:pPr>
      <w:r w:rsidRPr="002E738E">
        <w:rPr>
          <w:rFonts w:ascii="Roboto" w:eastAsia="Times New Roman" w:hAnsi="Roboto" w:cs="Times New Roman"/>
          <w:color w:val="333333"/>
          <w:sz w:val="24"/>
          <w:szCs w:val="24"/>
        </w:rPr>
        <w:t> </w:t>
      </w:r>
    </w:p>
    <w:p w:rsidR="002E738E" w:rsidRDefault="002E738E"/>
    <w:p w:rsidR="002E738E" w:rsidRPr="002E738E" w:rsidRDefault="002E738E" w:rsidP="002E738E">
      <w:pPr>
        <w:rPr>
          <w:rFonts w:ascii="Times New Roman" w:eastAsia="Times New Roman" w:hAnsi="Times New Roman" w:cs="Times New Roman"/>
          <w:sz w:val="24"/>
          <w:szCs w:val="24"/>
        </w:rPr>
      </w:pPr>
      <w:r>
        <w:br w:type="page"/>
      </w:r>
      <w:r>
        <w:rPr>
          <w:noProof/>
        </w:rPr>
        <w:lastRenderedPageBreak/>
        <w:drawing>
          <wp:inline distT="0" distB="0" distL="0" distR="0">
            <wp:extent cx="5940425" cy="3029915"/>
            <wp:effectExtent l="19050" t="0" r="3175" b="0"/>
            <wp:docPr id="3" name="Рисунок 2" descr="C:\Users\Школа\Desktop\площадка для игры в волейб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площадка для игры в волейбол.png"/>
                    <pic:cNvPicPr>
                      <a:picLocks noChangeAspect="1" noChangeArrowheads="1"/>
                    </pic:cNvPicPr>
                  </pic:nvPicPr>
                  <pic:blipFill>
                    <a:blip r:embed="rId4" cstate="print"/>
                    <a:srcRect/>
                    <a:stretch>
                      <a:fillRect/>
                    </a:stretch>
                  </pic:blipFill>
                  <pic:spPr bwMode="auto">
                    <a:xfrm>
                      <a:off x="0" y="0"/>
                      <a:ext cx="5940425" cy="3029915"/>
                    </a:xfrm>
                    <a:prstGeom prst="rect">
                      <a:avLst/>
                    </a:prstGeom>
                    <a:noFill/>
                    <a:ln w="9525">
                      <a:noFill/>
                      <a:miter lim="800000"/>
                      <a:headEnd/>
                      <a:tailEnd/>
                    </a:ln>
                  </pic:spPr>
                </pic:pic>
              </a:graphicData>
            </a:graphic>
          </wp:inline>
        </w:drawing>
      </w:r>
      <w:r>
        <w:br/>
      </w:r>
      <w:r>
        <w:br/>
      </w:r>
      <w:r>
        <w:br/>
      </w:r>
      <w:r w:rsidRPr="002E738E">
        <w:rPr>
          <w:rFonts w:ascii="Roboto" w:eastAsia="Times New Roman" w:hAnsi="Roboto" w:cs="Times New Roman"/>
          <w:color w:val="333333"/>
          <w:sz w:val="24"/>
          <w:szCs w:val="24"/>
          <w:shd w:val="clear" w:color="auto" w:fill="FFFFFF"/>
        </w:rPr>
        <w:t>Экипировка и инвентарь для волейбола</w:t>
      </w:r>
      <w:proofErr w:type="gramStart"/>
      <w:r w:rsidRPr="002E738E">
        <w:rPr>
          <w:rFonts w:ascii="Roboto" w:eastAsia="Times New Roman" w:hAnsi="Roboto" w:cs="Times New Roman"/>
          <w:color w:val="333333"/>
          <w:sz w:val="24"/>
          <w:szCs w:val="24"/>
          <w:shd w:val="clear" w:color="auto" w:fill="FFFFFF"/>
        </w:rPr>
        <w:t xml:space="preserve">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С</w:t>
      </w:r>
      <w:proofErr w:type="gramEnd"/>
      <w:r w:rsidRPr="002E738E">
        <w:rPr>
          <w:rFonts w:ascii="Roboto" w:eastAsia="Times New Roman" w:hAnsi="Roboto" w:cs="Times New Roman"/>
          <w:color w:val="333333"/>
          <w:sz w:val="24"/>
          <w:szCs w:val="24"/>
          <w:shd w:val="clear" w:color="auto" w:fill="FFFFFF"/>
        </w:rPr>
        <w:t>амым главным атрибутом волейбола является волейбольный мяч. Как и любой другой мяч, волейбольный представляет собой сферическую конструкцию, состоящую из внутренней резиновой камеры, которая спрятана под натуральной или синтетической кожей. Мячи различаются в зависимости от их предназначения (официальные соревнования, тренировочные игры), возраста участников (взрослые, юниоры) и типа площадки (открытая, закрытая).</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Диаметр волейбольных мячей варьируется от 20,4 до 21,3 сантиметров, длина окружности от 65 до 67 сантиметров, внутреннее давление от 0,300 до 0,325 кг/см</w:t>
      </w:r>
      <w:proofErr w:type="gramStart"/>
      <w:r w:rsidRPr="002E738E">
        <w:rPr>
          <w:rFonts w:ascii="Roboto" w:eastAsia="Times New Roman" w:hAnsi="Roboto" w:cs="Times New Roman"/>
          <w:color w:val="333333"/>
          <w:sz w:val="24"/>
          <w:szCs w:val="24"/>
          <w:shd w:val="clear" w:color="auto" w:fill="FFFFFF"/>
        </w:rPr>
        <w:t>2</w:t>
      </w:r>
      <w:proofErr w:type="gramEnd"/>
      <w:r w:rsidRPr="002E738E">
        <w:rPr>
          <w:rFonts w:ascii="Roboto" w:eastAsia="Times New Roman" w:hAnsi="Roboto" w:cs="Times New Roman"/>
          <w:color w:val="333333"/>
          <w:sz w:val="24"/>
          <w:szCs w:val="24"/>
          <w:shd w:val="clear" w:color="auto" w:fill="FFFFFF"/>
        </w:rPr>
        <w:t>, вес от 250 до 270 грамм. Рекомендуется выбирать трехцветные мячи, так как такой мяч проще различать на фоне яркой формы игроков. Волейбол сочетает в себе элементы прыжков и бега, поэтому немаловажным атрибутом является удобная обувь. Наиболее подходящая для игры, обувь с мягкой подошвой. Иногда дополнительно используются специальные стельки-амортизаторы, они очень эффективны для предотвращения травм. Для дополнительной защиты суставов спортсмены используют наколенники и налокотники.</w:t>
      </w:r>
    </w:p>
    <w:p w:rsidR="002E738E" w:rsidRPr="002E738E" w:rsidRDefault="002E738E" w:rsidP="002E738E">
      <w:pPr>
        <w:spacing w:after="0" w:line="240" w:lineRule="auto"/>
        <w:rPr>
          <w:rFonts w:ascii="Times New Roman" w:eastAsia="Times New Roman" w:hAnsi="Times New Roman" w:cs="Times New Roman"/>
          <w:sz w:val="24"/>
          <w:szCs w:val="24"/>
        </w:rPr>
      </w:pPr>
      <w:r w:rsidRPr="002E738E">
        <w:rPr>
          <w:rFonts w:ascii="Roboto" w:eastAsia="Times New Roman" w:hAnsi="Roboto" w:cs="Times New Roman"/>
          <w:color w:val="333333"/>
          <w:sz w:val="24"/>
          <w:szCs w:val="24"/>
          <w:shd w:val="clear" w:color="auto" w:fill="FFFFFF"/>
        </w:rPr>
        <w:t>Амплуа игроков в волейболе и их функции</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 </w:t>
      </w:r>
      <w:proofErr w:type="spellStart"/>
      <w:r w:rsidRPr="002E738E">
        <w:rPr>
          <w:rFonts w:ascii="Roboto" w:eastAsia="Times New Roman" w:hAnsi="Roboto" w:cs="Times New Roman"/>
          <w:color w:val="333333"/>
          <w:sz w:val="24"/>
          <w:szCs w:val="24"/>
          <w:shd w:val="clear" w:color="auto" w:fill="FFFFFF"/>
        </w:rPr>
        <w:t>Доигровщики</w:t>
      </w:r>
      <w:proofErr w:type="spellEnd"/>
      <w:r w:rsidRPr="002E738E">
        <w:rPr>
          <w:rFonts w:ascii="Roboto" w:eastAsia="Times New Roman" w:hAnsi="Roboto" w:cs="Times New Roman"/>
          <w:color w:val="333333"/>
          <w:sz w:val="24"/>
          <w:szCs w:val="24"/>
          <w:shd w:val="clear" w:color="auto" w:fill="FFFFFF"/>
        </w:rPr>
        <w:t xml:space="preserve"> (нападающие второго темпа) – игроки, атакующие с края сетки. Диагональные – самые высокие и прыгучие игроки команды, как правило, атакуют с задней линии.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Центральные блокирующие (нападающие первого темпа) – высокие игроки, блокирующие атаки соперника, атакуют из третьей зоны.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Связующий – игрок, определяющий варианты атаки. </w:t>
      </w:r>
      <w:r>
        <w:rPr>
          <w:rFonts w:ascii="Roboto" w:eastAsia="Times New Roman" w:hAnsi="Roboto" w:cs="Times New Roman"/>
          <w:color w:val="333333"/>
          <w:sz w:val="24"/>
          <w:szCs w:val="24"/>
          <w:shd w:val="clear" w:color="auto" w:fill="FFFFFF"/>
        </w:rPr>
        <w:br/>
      </w:r>
      <w:proofErr w:type="spellStart"/>
      <w:r w:rsidRPr="002E738E">
        <w:rPr>
          <w:rFonts w:ascii="Roboto" w:eastAsia="Times New Roman" w:hAnsi="Roboto" w:cs="Times New Roman"/>
          <w:color w:val="333333"/>
          <w:sz w:val="24"/>
          <w:szCs w:val="24"/>
          <w:shd w:val="clear" w:color="auto" w:fill="FFFFFF"/>
        </w:rPr>
        <w:t>Либеро</w:t>
      </w:r>
      <w:proofErr w:type="spellEnd"/>
      <w:r w:rsidRPr="002E738E">
        <w:rPr>
          <w:rFonts w:ascii="Roboto" w:eastAsia="Times New Roman" w:hAnsi="Roboto" w:cs="Times New Roman"/>
          <w:color w:val="333333"/>
          <w:sz w:val="24"/>
          <w:szCs w:val="24"/>
          <w:shd w:val="clear" w:color="auto" w:fill="FFFFFF"/>
        </w:rPr>
        <w:t xml:space="preserve"> — основной принимающий, рост обычно меньше 190 сантиметров</w:t>
      </w:r>
    </w:p>
    <w:p w:rsidR="002E738E" w:rsidRPr="002E738E" w:rsidRDefault="002E738E" w:rsidP="002E738E">
      <w:pPr>
        <w:rPr>
          <w:rFonts w:ascii="Times New Roman" w:eastAsia="Times New Roman" w:hAnsi="Times New Roman" w:cs="Times New Roman"/>
          <w:sz w:val="24"/>
          <w:szCs w:val="24"/>
        </w:rPr>
      </w:pPr>
      <w:r>
        <w:rPr>
          <w:rFonts w:ascii="Roboto" w:eastAsia="Times New Roman" w:hAnsi="Roboto" w:cs="Times New Roman"/>
          <w:color w:val="333333"/>
          <w:sz w:val="24"/>
          <w:szCs w:val="24"/>
        </w:rPr>
        <w:br/>
      </w:r>
      <w:r w:rsidRPr="002E738E">
        <w:rPr>
          <w:rFonts w:ascii="Roboto" w:eastAsia="Times New Roman" w:hAnsi="Roboto" w:cs="Times New Roman"/>
          <w:color w:val="333333"/>
          <w:sz w:val="24"/>
          <w:szCs w:val="24"/>
          <w:shd w:val="clear" w:color="auto" w:fill="FFFFFF"/>
        </w:rPr>
        <w:t xml:space="preserve">Судьи в волейболе и их обязанности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Судейская бригада на матче состоит </w:t>
      </w:r>
      <w:proofErr w:type="gramStart"/>
      <w:r w:rsidRPr="002E738E">
        <w:rPr>
          <w:rFonts w:ascii="Roboto" w:eastAsia="Times New Roman" w:hAnsi="Roboto" w:cs="Times New Roman"/>
          <w:color w:val="333333"/>
          <w:sz w:val="24"/>
          <w:szCs w:val="24"/>
          <w:shd w:val="clear" w:color="auto" w:fill="FFFFFF"/>
        </w:rPr>
        <w:t>из</w:t>
      </w:r>
      <w:proofErr w:type="gramEnd"/>
      <w:r w:rsidRPr="002E738E">
        <w:rPr>
          <w:rFonts w:ascii="Roboto" w:eastAsia="Times New Roman" w:hAnsi="Roboto" w:cs="Times New Roman"/>
          <w:color w:val="333333"/>
          <w:sz w:val="24"/>
          <w:szCs w:val="24"/>
          <w:shd w:val="clear" w:color="auto" w:fill="FFFFFF"/>
        </w:rPr>
        <w:t xml:space="preserve">: Первый судья. Он выполняет свои обязанности, сидя или стоя на судейской вышке, которая расположена у одного из концов сетки. Второй судья. Находится за пределами игровой площадки около стойки, на </w:t>
      </w:r>
      <w:r w:rsidRPr="002E738E">
        <w:rPr>
          <w:rFonts w:ascii="Roboto" w:eastAsia="Times New Roman" w:hAnsi="Roboto" w:cs="Times New Roman"/>
          <w:color w:val="333333"/>
          <w:sz w:val="24"/>
          <w:szCs w:val="24"/>
          <w:shd w:val="clear" w:color="auto" w:fill="FFFFFF"/>
        </w:rPr>
        <w:lastRenderedPageBreak/>
        <w:t xml:space="preserve">противоположной стороне от первого судьи. Секретарь.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Секретарь выполняет свои обязанности, сидя за столиком секретаря на противоположной стороне от первого судьи. Четыре (два) судьи на линии. Контролируют боковую и лицевую линии.</w:t>
      </w:r>
    </w:p>
    <w:p w:rsidR="002E738E" w:rsidRPr="002E738E" w:rsidRDefault="002E738E" w:rsidP="002E738E">
      <w:pPr>
        <w:rPr>
          <w:rFonts w:ascii="Times New Roman" w:eastAsia="Times New Roman" w:hAnsi="Times New Roman" w:cs="Times New Roman"/>
          <w:sz w:val="24"/>
          <w:szCs w:val="24"/>
        </w:rPr>
      </w:pPr>
      <w:r>
        <w:rPr>
          <w:rFonts w:ascii="Roboto" w:eastAsia="Times New Roman" w:hAnsi="Roboto" w:cs="Times New Roman"/>
          <w:color w:val="333333"/>
          <w:sz w:val="24"/>
          <w:szCs w:val="24"/>
        </w:rPr>
        <w:br/>
      </w:r>
      <w:r w:rsidRPr="002E738E">
        <w:rPr>
          <w:rFonts w:ascii="Roboto" w:eastAsia="Times New Roman" w:hAnsi="Roboto" w:cs="Times New Roman"/>
          <w:color w:val="333333"/>
          <w:sz w:val="24"/>
          <w:szCs w:val="24"/>
          <w:shd w:val="clear" w:color="auto" w:fill="FFFFFF"/>
        </w:rPr>
        <w:t xml:space="preserve">Крупнейшие соревнования по волейболу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Олимпийские игры – самые престижные соревнования по волейболу.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Чемпионат мира – соревнования сильнейших национальных волейбольных сборных, которые проводятся один раз в четыре года. Являются вторыми по престижности соревнованиями по волейболу, после Олимпийских игр.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Кубок мира – международный турнир по волейболу среди мужских и женских сборных. Проводится за год до Олимпийских игр, а его призёры получают гарантированные места на Олимпийских играх.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Всемирный Кубок чемпионов. Всемирный кубок чемпионов проходит в год, предшествующий году проведения чемпионата мира.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Мировая лига (FIVB </w:t>
      </w:r>
      <w:proofErr w:type="spellStart"/>
      <w:r w:rsidRPr="002E738E">
        <w:rPr>
          <w:rFonts w:ascii="Roboto" w:eastAsia="Times New Roman" w:hAnsi="Roboto" w:cs="Times New Roman"/>
          <w:color w:val="333333"/>
          <w:sz w:val="24"/>
          <w:szCs w:val="24"/>
          <w:shd w:val="clear" w:color="auto" w:fill="FFFFFF"/>
        </w:rPr>
        <w:t>World</w:t>
      </w:r>
      <w:proofErr w:type="spellEnd"/>
      <w:r w:rsidRPr="002E738E">
        <w:rPr>
          <w:rFonts w:ascii="Roboto" w:eastAsia="Times New Roman" w:hAnsi="Roboto" w:cs="Times New Roman"/>
          <w:color w:val="333333"/>
          <w:sz w:val="24"/>
          <w:szCs w:val="24"/>
          <w:shd w:val="clear" w:color="auto" w:fill="FFFFFF"/>
        </w:rPr>
        <w:t xml:space="preserve"> </w:t>
      </w:r>
      <w:proofErr w:type="spellStart"/>
      <w:r w:rsidRPr="002E738E">
        <w:rPr>
          <w:rFonts w:ascii="Roboto" w:eastAsia="Times New Roman" w:hAnsi="Roboto" w:cs="Times New Roman"/>
          <w:color w:val="333333"/>
          <w:sz w:val="24"/>
          <w:szCs w:val="24"/>
          <w:shd w:val="clear" w:color="auto" w:fill="FFFFFF"/>
        </w:rPr>
        <w:t>League</w:t>
      </w:r>
      <w:proofErr w:type="spellEnd"/>
      <w:r w:rsidRPr="002E738E">
        <w:rPr>
          <w:rFonts w:ascii="Roboto" w:eastAsia="Times New Roman" w:hAnsi="Roboto" w:cs="Times New Roman"/>
          <w:color w:val="333333"/>
          <w:sz w:val="24"/>
          <w:szCs w:val="24"/>
          <w:shd w:val="clear" w:color="auto" w:fill="FFFFFF"/>
        </w:rPr>
        <w:t xml:space="preserve">) – самый престижный коммерческий турнир мужских национальных волейбольных сборных.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Гран-при по волейболу – крупнейший коммерческий турнир для женских национальных волейбольных сборных.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 xml:space="preserve">Чемпионат Европы – соревнования сильнейших национальных волейбольных мужских и женских сборных стран-членов Европейской конфедерации волейбола. Проводится один раз в два года. </w:t>
      </w:r>
      <w:r>
        <w:rPr>
          <w:rFonts w:ascii="Roboto" w:eastAsia="Times New Roman" w:hAnsi="Roboto" w:cs="Times New Roman"/>
          <w:color w:val="333333"/>
          <w:sz w:val="24"/>
          <w:szCs w:val="24"/>
          <w:shd w:val="clear" w:color="auto" w:fill="FFFFFF"/>
        </w:rPr>
        <w:br/>
      </w:r>
      <w:r w:rsidRPr="002E738E">
        <w:rPr>
          <w:rFonts w:ascii="Roboto" w:eastAsia="Times New Roman" w:hAnsi="Roboto" w:cs="Times New Roman"/>
          <w:color w:val="333333"/>
          <w:sz w:val="24"/>
          <w:szCs w:val="24"/>
          <w:shd w:val="clear" w:color="auto" w:fill="FFFFFF"/>
        </w:rPr>
        <w:t>Евролига – ежегодное соревнование волейбольных сборных, проводимое под эгидой Европейской конфедерации волейбола.</w:t>
      </w:r>
    </w:p>
    <w:p w:rsidR="002E738E" w:rsidRPr="002E738E" w:rsidRDefault="002E738E" w:rsidP="002E738E">
      <w:pPr>
        <w:rPr>
          <w:rFonts w:ascii="Times New Roman" w:eastAsia="Times New Roman" w:hAnsi="Times New Roman" w:cs="Times New Roman"/>
          <w:sz w:val="24"/>
          <w:szCs w:val="24"/>
        </w:rPr>
      </w:pPr>
      <w:r>
        <w:rPr>
          <w:rFonts w:ascii="Roboto" w:eastAsia="Times New Roman" w:hAnsi="Roboto" w:cs="Times New Roman"/>
          <w:color w:val="333333"/>
          <w:sz w:val="24"/>
          <w:szCs w:val="24"/>
          <w:shd w:val="clear" w:color="auto" w:fill="FFFFFF"/>
        </w:rPr>
        <w:br/>
      </w:r>
    </w:p>
    <w:p w:rsidR="002E738E" w:rsidRPr="002E738E" w:rsidRDefault="002E738E" w:rsidP="002E738E">
      <w:pPr>
        <w:shd w:val="clear" w:color="auto" w:fill="FFFFFF"/>
        <w:spacing w:after="0" w:line="240" w:lineRule="auto"/>
        <w:rPr>
          <w:rFonts w:ascii="Roboto" w:eastAsia="Times New Roman" w:hAnsi="Roboto" w:cs="Times New Roman"/>
          <w:color w:val="333333"/>
          <w:sz w:val="24"/>
          <w:szCs w:val="24"/>
        </w:rPr>
      </w:pPr>
      <w:r w:rsidRPr="002E738E">
        <w:rPr>
          <w:rFonts w:ascii="Roboto" w:eastAsia="Times New Roman" w:hAnsi="Roboto" w:cs="Times New Roman"/>
          <w:color w:val="333333"/>
          <w:sz w:val="24"/>
          <w:szCs w:val="24"/>
        </w:rPr>
        <w:t> </w:t>
      </w:r>
    </w:p>
    <w:p w:rsidR="002E738E" w:rsidRDefault="002E738E"/>
    <w:p w:rsidR="0080004B" w:rsidRDefault="0080004B"/>
    <w:sectPr w:rsidR="0080004B" w:rsidSect="00006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38E"/>
    <w:rsid w:val="000063E5"/>
    <w:rsid w:val="001B087A"/>
    <w:rsid w:val="00232A1B"/>
    <w:rsid w:val="002E738E"/>
    <w:rsid w:val="00316245"/>
    <w:rsid w:val="00544F41"/>
    <w:rsid w:val="0080004B"/>
    <w:rsid w:val="00A53396"/>
    <w:rsid w:val="00AE5F5B"/>
    <w:rsid w:val="00B436E9"/>
    <w:rsid w:val="00C03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38E"/>
    <w:rPr>
      <w:color w:val="0000FF"/>
      <w:u w:val="single"/>
    </w:rPr>
  </w:style>
  <w:style w:type="paragraph" w:styleId="a4">
    <w:name w:val="Balloon Text"/>
    <w:basedOn w:val="a"/>
    <w:link w:val="a5"/>
    <w:uiPriority w:val="99"/>
    <w:semiHidden/>
    <w:unhideWhenUsed/>
    <w:rsid w:val="002E73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92702">
      <w:bodyDiv w:val="1"/>
      <w:marLeft w:val="0"/>
      <w:marRight w:val="0"/>
      <w:marTop w:val="0"/>
      <w:marBottom w:val="0"/>
      <w:divBdr>
        <w:top w:val="none" w:sz="0" w:space="0" w:color="auto"/>
        <w:left w:val="none" w:sz="0" w:space="0" w:color="auto"/>
        <w:bottom w:val="none" w:sz="0" w:space="0" w:color="auto"/>
        <w:right w:val="none" w:sz="0" w:space="0" w:color="auto"/>
      </w:divBdr>
      <w:divsChild>
        <w:div w:id="15873797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67449569">
      <w:bodyDiv w:val="1"/>
      <w:marLeft w:val="0"/>
      <w:marRight w:val="0"/>
      <w:marTop w:val="0"/>
      <w:marBottom w:val="0"/>
      <w:divBdr>
        <w:top w:val="none" w:sz="0" w:space="0" w:color="auto"/>
        <w:left w:val="none" w:sz="0" w:space="0" w:color="auto"/>
        <w:bottom w:val="none" w:sz="0" w:space="0" w:color="auto"/>
        <w:right w:val="none" w:sz="0" w:space="0" w:color="auto"/>
      </w:divBdr>
      <w:divsChild>
        <w:div w:id="1968315758">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313141555">
      <w:bodyDiv w:val="1"/>
      <w:marLeft w:val="0"/>
      <w:marRight w:val="0"/>
      <w:marTop w:val="0"/>
      <w:marBottom w:val="0"/>
      <w:divBdr>
        <w:top w:val="none" w:sz="0" w:space="0" w:color="auto"/>
        <w:left w:val="none" w:sz="0" w:space="0" w:color="auto"/>
        <w:bottom w:val="none" w:sz="0" w:space="0" w:color="auto"/>
        <w:right w:val="none" w:sz="0" w:space="0" w:color="auto"/>
      </w:divBdr>
      <w:divsChild>
        <w:div w:id="105042018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496582198">
      <w:bodyDiv w:val="1"/>
      <w:marLeft w:val="0"/>
      <w:marRight w:val="0"/>
      <w:marTop w:val="0"/>
      <w:marBottom w:val="0"/>
      <w:divBdr>
        <w:top w:val="none" w:sz="0" w:space="0" w:color="auto"/>
        <w:left w:val="none" w:sz="0" w:space="0" w:color="auto"/>
        <w:bottom w:val="none" w:sz="0" w:space="0" w:color="auto"/>
        <w:right w:val="none" w:sz="0" w:space="0" w:color="auto"/>
      </w:divBdr>
      <w:divsChild>
        <w:div w:id="132134658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497306668">
      <w:bodyDiv w:val="1"/>
      <w:marLeft w:val="0"/>
      <w:marRight w:val="0"/>
      <w:marTop w:val="0"/>
      <w:marBottom w:val="0"/>
      <w:divBdr>
        <w:top w:val="none" w:sz="0" w:space="0" w:color="auto"/>
        <w:left w:val="none" w:sz="0" w:space="0" w:color="auto"/>
        <w:bottom w:val="none" w:sz="0" w:space="0" w:color="auto"/>
        <w:right w:val="none" w:sz="0" w:space="0" w:color="auto"/>
      </w:divBdr>
      <w:divsChild>
        <w:div w:id="552544173">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97718634">
      <w:bodyDiv w:val="1"/>
      <w:marLeft w:val="0"/>
      <w:marRight w:val="0"/>
      <w:marTop w:val="0"/>
      <w:marBottom w:val="0"/>
      <w:divBdr>
        <w:top w:val="none" w:sz="0" w:space="0" w:color="auto"/>
        <w:left w:val="none" w:sz="0" w:space="0" w:color="auto"/>
        <w:bottom w:val="none" w:sz="0" w:space="0" w:color="auto"/>
        <w:right w:val="none" w:sz="0" w:space="0" w:color="auto"/>
      </w:divBdr>
      <w:divsChild>
        <w:div w:id="174950245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461725649">
      <w:bodyDiv w:val="1"/>
      <w:marLeft w:val="0"/>
      <w:marRight w:val="0"/>
      <w:marTop w:val="0"/>
      <w:marBottom w:val="0"/>
      <w:divBdr>
        <w:top w:val="none" w:sz="0" w:space="0" w:color="auto"/>
        <w:left w:val="none" w:sz="0" w:space="0" w:color="auto"/>
        <w:bottom w:val="none" w:sz="0" w:space="0" w:color="auto"/>
        <w:right w:val="none" w:sz="0" w:space="0" w:color="auto"/>
      </w:divBdr>
      <w:divsChild>
        <w:div w:id="1027366287">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602496730">
      <w:bodyDiv w:val="1"/>
      <w:marLeft w:val="0"/>
      <w:marRight w:val="0"/>
      <w:marTop w:val="0"/>
      <w:marBottom w:val="0"/>
      <w:divBdr>
        <w:top w:val="none" w:sz="0" w:space="0" w:color="auto"/>
        <w:left w:val="none" w:sz="0" w:space="0" w:color="auto"/>
        <w:bottom w:val="none" w:sz="0" w:space="0" w:color="auto"/>
        <w:right w:val="none" w:sz="0" w:space="0" w:color="auto"/>
      </w:divBdr>
      <w:divsChild>
        <w:div w:id="60145639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665625369">
      <w:bodyDiv w:val="1"/>
      <w:marLeft w:val="0"/>
      <w:marRight w:val="0"/>
      <w:marTop w:val="0"/>
      <w:marBottom w:val="0"/>
      <w:divBdr>
        <w:top w:val="none" w:sz="0" w:space="0" w:color="auto"/>
        <w:left w:val="none" w:sz="0" w:space="0" w:color="auto"/>
        <w:bottom w:val="none" w:sz="0" w:space="0" w:color="auto"/>
        <w:right w:val="none" w:sz="0" w:space="0" w:color="auto"/>
      </w:divBdr>
      <w:divsChild>
        <w:div w:id="176013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668943148">
      <w:bodyDiv w:val="1"/>
      <w:marLeft w:val="0"/>
      <w:marRight w:val="0"/>
      <w:marTop w:val="0"/>
      <w:marBottom w:val="0"/>
      <w:divBdr>
        <w:top w:val="none" w:sz="0" w:space="0" w:color="auto"/>
        <w:left w:val="none" w:sz="0" w:space="0" w:color="auto"/>
        <w:bottom w:val="none" w:sz="0" w:space="0" w:color="auto"/>
        <w:right w:val="none" w:sz="0" w:space="0" w:color="auto"/>
      </w:divBdr>
      <w:divsChild>
        <w:div w:id="192606234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83659806">
      <w:bodyDiv w:val="1"/>
      <w:marLeft w:val="0"/>
      <w:marRight w:val="0"/>
      <w:marTop w:val="0"/>
      <w:marBottom w:val="0"/>
      <w:divBdr>
        <w:top w:val="none" w:sz="0" w:space="0" w:color="auto"/>
        <w:left w:val="none" w:sz="0" w:space="0" w:color="auto"/>
        <w:bottom w:val="none" w:sz="0" w:space="0" w:color="auto"/>
        <w:right w:val="none" w:sz="0" w:space="0" w:color="auto"/>
      </w:divBdr>
      <w:divsChild>
        <w:div w:id="244187706">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2073961642">
      <w:bodyDiv w:val="1"/>
      <w:marLeft w:val="0"/>
      <w:marRight w:val="0"/>
      <w:marTop w:val="0"/>
      <w:marBottom w:val="0"/>
      <w:divBdr>
        <w:top w:val="none" w:sz="0" w:space="0" w:color="auto"/>
        <w:left w:val="none" w:sz="0" w:space="0" w:color="auto"/>
        <w:bottom w:val="none" w:sz="0" w:space="0" w:color="auto"/>
        <w:right w:val="none" w:sz="0" w:space="0" w:color="auto"/>
      </w:divBdr>
      <w:divsChild>
        <w:div w:id="951978174">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dcterms:created xsi:type="dcterms:W3CDTF">2019-03-22T08:43:00Z</dcterms:created>
  <dcterms:modified xsi:type="dcterms:W3CDTF">2022-01-24T08:19:00Z</dcterms:modified>
</cp:coreProperties>
</file>